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7" w:rsidRPr="00DC1B77" w:rsidRDefault="00DC1B77" w:rsidP="00876C5A">
      <w:pPr>
        <w:rPr>
          <w:rFonts w:ascii="Arial" w:hAnsi="Arial" w:cs="Arial"/>
          <w:b/>
        </w:rPr>
      </w:pPr>
      <w:r w:rsidRPr="00DC1B77">
        <w:rPr>
          <w:rFonts w:ascii="Arial" w:hAnsi="Arial" w:cs="Arial"/>
          <w:b/>
        </w:rPr>
        <w:t>Appendix 4</w:t>
      </w:r>
      <w:r>
        <w:rPr>
          <w:rFonts w:ascii="Arial" w:hAnsi="Arial" w:cs="Arial"/>
          <w:b/>
        </w:rPr>
        <w:t xml:space="preserve"> Quantitative results data</w:t>
      </w:r>
      <w:bookmarkStart w:id="0" w:name="_GoBack"/>
      <w:bookmarkEnd w:id="0"/>
    </w:p>
    <w:p w:rsidR="00DC1B77" w:rsidRDefault="00DC1B77" w:rsidP="00876C5A">
      <w:pPr>
        <w:rPr>
          <w:rFonts w:ascii="Arial" w:hAnsi="Arial" w:cs="Arial"/>
        </w:rPr>
      </w:pPr>
    </w:p>
    <w:p w:rsidR="00876C5A" w:rsidRPr="00E87330" w:rsidRDefault="00876C5A" w:rsidP="00876C5A">
      <w:pPr>
        <w:rPr>
          <w:rFonts w:ascii="Arial" w:hAnsi="Arial" w:cs="Arial"/>
        </w:rPr>
      </w:pPr>
      <w:r w:rsidRPr="00E87330">
        <w:rPr>
          <w:rFonts w:ascii="Arial" w:hAnsi="Arial" w:cs="Arial"/>
        </w:rPr>
        <w:t xml:space="preserve">Table 1.Five Facet Mindfulness Questionnaire. See: </w:t>
      </w:r>
    </w:p>
    <w:p w:rsidR="00876C5A" w:rsidRPr="0074679F" w:rsidRDefault="00DC1B77" w:rsidP="00876C5A">
      <w:pPr>
        <w:rPr>
          <w:rFonts w:ascii="Arial" w:hAnsi="Arial" w:cs="Arial"/>
          <w:sz w:val="20"/>
          <w:szCs w:val="20"/>
        </w:rPr>
      </w:pPr>
      <w:hyperlink r:id="rId5" w:history="1">
        <w:r w:rsidR="00876C5A" w:rsidRPr="00425B37">
          <w:rPr>
            <w:rStyle w:val="Hyperlink"/>
            <w:rFonts w:ascii="Arial" w:hAnsi="Arial" w:cs="Arial"/>
            <w:sz w:val="20"/>
            <w:szCs w:val="20"/>
          </w:rPr>
          <w:t>https://ggsc.berkeley.edu/images/uploads/Five_Facet_Mindfulness_Questionnaire.pdf</w:t>
        </w:r>
      </w:hyperlink>
      <w:r w:rsidR="00876C5A">
        <w:rPr>
          <w:rFonts w:ascii="Arial" w:hAnsi="Arial" w:cs="Arial"/>
          <w:sz w:val="20"/>
          <w:szCs w:val="20"/>
        </w:rPr>
        <w:t xml:space="preserve"> </w:t>
      </w:r>
      <w:r w:rsidR="00876C5A" w:rsidRPr="00E87330">
        <w:rPr>
          <w:rFonts w:ascii="Arial" w:hAnsi="Arial" w:cs="Arial"/>
          <w:sz w:val="20"/>
          <w:szCs w:val="20"/>
        </w:rPr>
        <w:t xml:space="preserve">    </w:t>
      </w:r>
    </w:p>
    <w:tbl>
      <w:tblPr>
        <w:tblpPr w:leftFromText="180" w:rightFromText="180" w:vertAnchor="page" w:horzAnchor="margin" w:tblpY="477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562"/>
        <w:gridCol w:w="1559"/>
        <w:gridCol w:w="2551"/>
        <w:gridCol w:w="1418"/>
      </w:tblGrid>
      <w:tr w:rsidR="00876C5A" w:rsidRPr="00CB39EF" w:rsidTr="00801B79">
        <w:tc>
          <w:tcPr>
            <w:tcW w:w="1694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788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1562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788">
              <w:rPr>
                <w:rFonts w:ascii="Arial" w:hAnsi="Arial" w:cs="Arial"/>
                <w:b/>
                <w:sz w:val="20"/>
                <w:szCs w:val="20"/>
              </w:rPr>
              <w:t>Mean Score at Start (Standard Deviation)</w:t>
            </w:r>
          </w:p>
        </w:tc>
        <w:tc>
          <w:tcPr>
            <w:tcW w:w="1559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788">
              <w:rPr>
                <w:rFonts w:ascii="Arial" w:hAnsi="Arial" w:cs="Arial"/>
                <w:b/>
                <w:sz w:val="20"/>
                <w:szCs w:val="20"/>
              </w:rPr>
              <w:t>Mean Score at End</w:t>
            </w:r>
          </w:p>
        </w:tc>
        <w:tc>
          <w:tcPr>
            <w:tcW w:w="2551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788">
              <w:rPr>
                <w:rFonts w:ascii="Arial" w:hAnsi="Arial" w:cs="Arial"/>
                <w:b/>
                <w:sz w:val="20"/>
                <w:szCs w:val="20"/>
              </w:rPr>
              <w:t>Clinical Change</w:t>
            </w:r>
          </w:p>
        </w:tc>
        <w:tc>
          <w:tcPr>
            <w:tcW w:w="1418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788">
              <w:rPr>
                <w:rFonts w:ascii="Arial" w:hAnsi="Arial" w:cs="Arial"/>
                <w:b/>
                <w:sz w:val="20"/>
                <w:szCs w:val="20"/>
              </w:rPr>
              <w:t>Significant Change</w:t>
            </w:r>
          </w:p>
        </w:tc>
      </w:tr>
      <w:tr w:rsidR="00876C5A" w:rsidRPr="00CB39EF" w:rsidTr="00801B79">
        <w:tc>
          <w:tcPr>
            <w:tcW w:w="1694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Non Judging (</w:t>
            </w:r>
            <w:r w:rsidRPr="00BE0788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BE0788">
              <w:rPr>
                <w:rFonts w:ascii="Arial" w:hAnsi="Arial" w:cs="Arial"/>
                <w:sz w:val="20"/>
                <w:szCs w:val="20"/>
              </w:rPr>
              <w:t>=14)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(3.419)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14.5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(4.274)</w:t>
            </w:r>
          </w:p>
        </w:tc>
        <w:tc>
          <w:tcPr>
            <w:tcW w:w="2551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 xml:space="preserve">On average, there was a small decrease in Non judging scores, however this was not found to be significant, </w:t>
            </w:r>
            <w:r w:rsidRPr="00BE0788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BE0788">
              <w:rPr>
                <w:rFonts w:ascii="Arial" w:hAnsi="Arial" w:cs="Arial"/>
                <w:sz w:val="20"/>
                <w:szCs w:val="20"/>
              </w:rPr>
              <w:t xml:space="preserve">(13)=0.676, </w:t>
            </w:r>
            <w:r w:rsidRPr="00BE078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BE0788">
              <w:rPr>
                <w:rFonts w:ascii="Arial" w:hAnsi="Arial" w:cs="Arial"/>
                <w:sz w:val="20"/>
                <w:szCs w:val="20"/>
              </w:rPr>
              <w:t>=0.511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</w:tr>
      <w:tr w:rsidR="00876C5A" w:rsidRPr="00CB39EF" w:rsidTr="00801B79">
        <w:tc>
          <w:tcPr>
            <w:tcW w:w="1694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Observing (</w:t>
            </w:r>
            <w:r w:rsidRPr="00BE0788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BE0788">
              <w:rPr>
                <w:rFonts w:ascii="Arial" w:hAnsi="Arial" w:cs="Arial"/>
                <w:sz w:val="20"/>
                <w:szCs w:val="20"/>
              </w:rPr>
              <w:t>=14)</w:t>
            </w:r>
          </w:p>
        </w:tc>
        <w:tc>
          <w:tcPr>
            <w:tcW w:w="1562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14.86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(2.316)</w:t>
            </w:r>
          </w:p>
        </w:tc>
        <w:tc>
          <w:tcPr>
            <w:tcW w:w="1559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(2.418)</w:t>
            </w:r>
          </w:p>
        </w:tc>
        <w:tc>
          <w:tcPr>
            <w:tcW w:w="2551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 xml:space="preserve">On average, Observing scores increased significantly, 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BE0788">
              <w:rPr>
                <w:rFonts w:ascii="Arial" w:hAnsi="Arial" w:cs="Arial"/>
                <w:sz w:val="20"/>
                <w:szCs w:val="20"/>
              </w:rPr>
              <w:t xml:space="preserve">(13)=-3.198, </w:t>
            </w:r>
            <w:r w:rsidRPr="00BE078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BE0788">
              <w:rPr>
                <w:rFonts w:ascii="Arial" w:hAnsi="Arial" w:cs="Arial"/>
                <w:sz w:val="20"/>
                <w:szCs w:val="20"/>
              </w:rPr>
              <w:t>=0.007</w:t>
            </w:r>
          </w:p>
        </w:tc>
        <w:tc>
          <w:tcPr>
            <w:tcW w:w="1418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078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Yes. </w:t>
            </w:r>
          </w:p>
        </w:tc>
      </w:tr>
      <w:tr w:rsidR="00876C5A" w:rsidRPr="00CB39EF" w:rsidTr="00801B79">
        <w:tc>
          <w:tcPr>
            <w:tcW w:w="1694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Act with Awareness (</w:t>
            </w:r>
            <w:r w:rsidRPr="00BE0788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BE0788">
              <w:rPr>
                <w:rFonts w:ascii="Arial" w:hAnsi="Arial" w:cs="Arial"/>
                <w:sz w:val="20"/>
                <w:szCs w:val="20"/>
              </w:rPr>
              <w:t>=14)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14.5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(3.737)</w:t>
            </w:r>
          </w:p>
        </w:tc>
        <w:tc>
          <w:tcPr>
            <w:tcW w:w="1559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16.14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(3.697)</w:t>
            </w:r>
          </w:p>
        </w:tc>
        <w:tc>
          <w:tcPr>
            <w:tcW w:w="2551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On average, Ac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E0788">
              <w:rPr>
                <w:rFonts w:ascii="Arial" w:hAnsi="Arial" w:cs="Arial"/>
                <w:sz w:val="20"/>
                <w:szCs w:val="20"/>
              </w:rPr>
              <w:t xml:space="preserve">ing with Awareness scores increased significantly, </w:t>
            </w:r>
            <w:r w:rsidRPr="00BE0788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BE0788">
              <w:rPr>
                <w:rFonts w:ascii="Arial" w:hAnsi="Arial" w:cs="Arial"/>
                <w:sz w:val="20"/>
                <w:szCs w:val="20"/>
              </w:rPr>
              <w:t xml:space="preserve">(13)=-2.248 </w:t>
            </w:r>
            <w:r w:rsidRPr="00BE078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BE0788">
              <w:rPr>
                <w:rFonts w:ascii="Arial" w:hAnsi="Arial" w:cs="Arial"/>
                <w:sz w:val="20"/>
                <w:szCs w:val="20"/>
              </w:rPr>
              <w:t>=0.043</w:t>
            </w:r>
          </w:p>
        </w:tc>
        <w:tc>
          <w:tcPr>
            <w:tcW w:w="1418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078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Yes. </w:t>
            </w:r>
          </w:p>
        </w:tc>
      </w:tr>
      <w:tr w:rsidR="00876C5A" w:rsidRPr="00CB39EF" w:rsidTr="00801B79">
        <w:tc>
          <w:tcPr>
            <w:tcW w:w="1694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Describing (</w:t>
            </w:r>
            <w:r w:rsidRPr="00BE0788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BE0788">
              <w:rPr>
                <w:rFonts w:ascii="Arial" w:hAnsi="Arial" w:cs="Arial"/>
                <w:sz w:val="20"/>
                <w:szCs w:val="20"/>
              </w:rPr>
              <w:t>=14)</w:t>
            </w:r>
          </w:p>
        </w:tc>
        <w:tc>
          <w:tcPr>
            <w:tcW w:w="1562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15.93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(4.779)</w:t>
            </w:r>
          </w:p>
        </w:tc>
        <w:tc>
          <w:tcPr>
            <w:tcW w:w="1559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17.07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(3.832)</w:t>
            </w:r>
          </w:p>
        </w:tc>
        <w:tc>
          <w:tcPr>
            <w:tcW w:w="2551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 xml:space="preserve">On average, Describing scores increased however this was not found to be significant, </w:t>
            </w:r>
            <w:r w:rsidRPr="00BE0788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BE0788">
              <w:rPr>
                <w:rFonts w:ascii="Arial" w:hAnsi="Arial" w:cs="Arial"/>
                <w:sz w:val="20"/>
                <w:szCs w:val="20"/>
              </w:rPr>
              <w:t xml:space="preserve">(13)=--1.343, </w:t>
            </w:r>
            <w:r w:rsidRPr="00BE078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BE0788">
              <w:rPr>
                <w:rFonts w:ascii="Arial" w:hAnsi="Arial" w:cs="Arial"/>
                <w:sz w:val="20"/>
                <w:szCs w:val="20"/>
              </w:rPr>
              <w:t>=0.202</w:t>
            </w:r>
          </w:p>
        </w:tc>
        <w:tc>
          <w:tcPr>
            <w:tcW w:w="1418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</w:tr>
      <w:tr w:rsidR="00876C5A" w:rsidRPr="00CB39EF" w:rsidTr="00801B79">
        <w:tc>
          <w:tcPr>
            <w:tcW w:w="1694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Non-reactive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(</w:t>
            </w:r>
            <w:r w:rsidRPr="00BE0788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BE0788">
              <w:rPr>
                <w:rFonts w:ascii="Arial" w:hAnsi="Arial" w:cs="Arial"/>
                <w:sz w:val="20"/>
                <w:szCs w:val="20"/>
              </w:rPr>
              <w:t>=14)</w:t>
            </w:r>
          </w:p>
        </w:tc>
        <w:tc>
          <w:tcPr>
            <w:tcW w:w="1562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13.71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(4.34)</w:t>
            </w:r>
          </w:p>
        </w:tc>
        <w:tc>
          <w:tcPr>
            <w:tcW w:w="1559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>(2.855)</w:t>
            </w:r>
          </w:p>
        </w:tc>
        <w:tc>
          <w:tcPr>
            <w:tcW w:w="2551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</w:rPr>
              <w:t xml:space="preserve">On average, Non Reactivity scores  increased significantly, </w:t>
            </w:r>
            <w:r w:rsidRPr="00BE0788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BE0788">
              <w:rPr>
                <w:rFonts w:ascii="Arial" w:hAnsi="Arial" w:cs="Arial"/>
                <w:sz w:val="20"/>
                <w:szCs w:val="20"/>
              </w:rPr>
              <w:t xml:space="preserve">(13)=-2.760, </w:t>
            </w:r>
            <w:r w:rsidRPr="00BE078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BE0788">
              <w:rPr>
                <w:rFonts w:ascii="Arial" w:hAnsi="Arial" w:cs="Arial"/>
                <w:sz w:val="20"/>
                <w:szCs w:val="20"/>
              </w:rPr>
              <w:t>=0.016</w:t>
            </w:r>
          </w:p>
        </w:tc>
        <w:tc>
          <w:tcPr>
            <w:tcW w:w="1418" w:type="dxa"/>
            <w:shd w:val="clear" w:color="auto" w:fill="auto"/>
          </w:tcPr>
          <w:p w:rsidR="00876C5A" w:rsidRPr="00BE0788" w:rsidRDefault="00876C5A" w:rsidP="00801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788">
              <w:rPr>
                <w:rFonts w:ascii="Arial" w:hAnsi="Arial" w:cs="Arial"/>
                <w:sz w:val="20"/>
                <w:szCs w:val="20"/>
                <w:highlight w:val="yellow"/>
              </w:rPr>
              <w:t>Yes.</w:t>
            </w:r>
            <w:r w:rsidRPr="00BE0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>
      <w:pPr>
        <w:rPr>
          <w:rFonts w:ascii="Arial" w:hAnsi="Arial" w:cs="Arial"/>
        </w:rPr>
      </w:pPr>
    </w:p>
    <w:p w:rsidR="00DC1B77" w:rsidRDefault="00DC1B77" w:rsidP="00DC1B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3E807755" wp14:editId="616EBF0F">
            <wp:extent cx="4565650" cy="274444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46" cy="274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B77" w:rsidRDefault="00DC1B77" w:rsidP="00DC1B77">
      <w:pPr>
        <w:rPr>
          <w:rFonts w:ascii="Arial" w:hAnsi="Arial" w:cs="Arial"/>
        </w:rPr>
      </w:pPr>
    </w:p>
    <w:p w:rsidR="00DC1B77" w:rsidRDefault="00DC1B77" w:rsidP="00DC1B77">
      <w:pPr>
        <w:ind w:firstLine="720"/>
        <w:rPr>
          <w:rFonts w:ascii="Arial" w:hAnsi="Arial" w:cs="Arial"/>
        </w:rPr>
      </w:pPr>
      <w:r w:rsidRPr="00CD1981">
        <w:rPr>
          <w:rFonts w:ascii="Arial" w:hAnsi="Arial" w:cs="Arial"/>
        </w:rPr>
        <w:t xml:space="preserve">Graph 1: CORE </w:t>
      </w:r>
      <w:r>
        <w:rPr>
          <w:rFonts w:ascii="Arial" w:hAnsi="Arial" w:cs="Arial"/>
        </w:rPr>
        <w:t xml:space="preserve">10 </w:t>
      </w:r>
      <w:r w:rsidRPr="00CD1981">
        <w:rPr>
          <w:rFonts w:ascii="Arial" w:hAnsi="Arial" w:cs="Arial"/>
        </w:rPr>
        <w:t>outcome measures, pre and post group</w:t>
      </w:r>
    </w:p>
    <w:p w:rsidR="00DC1B77" w:rsidRDefault="00DC1B77" w:rsidP="00DC1B77"/>
    <w:p w:rsidR="00DC1B77" w:rsidRDefault="00DC1B77"/>
    <w:sectPr w:rsidR="00DC1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5A"/>
    <w:rsid w:val="00086088"/>
    <w:rsid w:val="001C2BD4"/>
    <w:rsid w:val="001C62B1"/>
    <w:rsid w:val="00876C5A"/>
    <w:rsid w:val="00D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C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C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gsc.berkeley.edu/images/uploads/Five_Facet_Mindfulness_Questionnai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8517B046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Allen</dc:creator>
  <cp:lastModifiedBy>Julie Allen</cp:lastModifiedBy>
  <cp:revision>2</cp:revision>
  <dcterms:created xsi:type="dcterms:W3CDTF">2018-10-04T12:32:00Z</dcterms:created>
  <dcterms:modified xsi:type="dcterms:W3CDTF">2018-10-04T12:35:00Z</dcterms:modified>
</cp:coreProperties>
</file>